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1</w:t>
      </w:r>
    </w:p>
    <w:p w:rsidR="00000000" w:rsidDel="00000000" w:rsidP="00000000" w:rsidRDefault="00000000" w:rsidRPr="00000000" w14:paraId="0000000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10-летний мальчик, правша, поступил в отделение после внезапной потери сознания. Ранее за неврологической или психиатрической помощью не обращался. При поступлении отмечались: левосторонний гемипарез, невнимание к левой половине пространства (после обследования надел свитер только на правую половину тела). Со слов матери, сын после возвращения сознания резко изменился по характеру: был обычным, эмоционально стабильным ребёнком, но резко стал импульсивным, эгоистичным, гневливым, в речи появилась множественная нецензурная брань; безосновательно упрекал мать в том, что она его бросила. </w:t>
      </w:r>
    </w:p>
    <w:p w:rsidR="00000000" w:rsidDel="00000000" w:rsidP="00000000" w:rsidRDefault="00000000" w:rsidRPr="00000000" w14:paraId="0000000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При взаимодействии с физиотерапевтом и лечащим врачом обидчив, несдержан, упрекает их в том, что лечение неправильное и бесполезное. При попытках обследования жалоб не предъявляет, разговоры переводит на малосущественные темы. В отсутствии врачебного персонала постоянно заламывает пальцы левой кисти, словно стремясь их сломать. Высказывает идеи о том, что если не может пользоваться левой рукой, то лучше её отрезать. Речевые функции не нарушены. При обследовании убеждает врачей, что левая рука и левая нога здоровы, и он может ими пользоваться. На просьбу открыть дверь в палату левой рукой, подошёл к двери, взял свою левую неподвижную кисть в правую руку и, управляя правой рукой движениями левой руки, открыл дверь. Проделывая эту операцию, сказал: «Ненавижу! Лучше её сломать, раз она такая бесполезная!». При расспросе поясняет, что перелом костей позволит мышцам вырасти заново. А если этого не случится, то мать совершит замещение новой рукой.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Задания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1. Назвать нейропсихологические синдромы, описанные в условии задачи.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Односторонняя зрительно-пространственная агнозия, полимодальный синдром, анозогнозия двигательного дефицита, соматогнозис.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2. Составить план дополнительного нейропсихологического обследования и описать ожидаемые результаты.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0" w:firstLine="708.6614173228347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Ориентировка в схеме, географической карте (обозначение частей света, хорошо знакомых городов, рек и т. п.).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0" w:firstLine="708.6614173228347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Русскоязычный вариант «Опросника нарушений исполнительных функций» (англ. Dysexecutive Questionnaire, сокр. DEX)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Фигура Тейлора (копирование сложной фигуры).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3. Назвать нейропсихоаналитические механизмы развития данных клинических особенностей.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     Искажения при поражении правого полушария внутренней картины болезни в ее сенсорных и личностно-оценочных составляющих.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2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Женщина в возрасте 79 лет, амбидекстр, поступила в отделение с жалобами на внезапные перемены настроения, головокружение, неприятное чувство холода в левой ноге, нарушения походки.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Анамнестические сведения: в возрасте 6 лет перенесла полиомиелит, в связи с чем левая нога отставала в росте. Ортопедическая обувь с утолщённой подошвой компенсировали разницу в длине ноги, и никаких затруднений пациентка не испытывала, вела нормальную активную жизнь. Работала в банке кассиром. К неврологам и психиатрам не обращалась.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При обследовании: все виды ориентировки сохранны. Расстройств восприятия не выявлено. Нарушений кратковременной и долговременной памяти не обнаруживает. Настроение повышено с внезапными перепадами, словоохотлива. Пациентка в присутствии врачей говорит попеременно то с левой ногой, называя её по имени, оскорбляя, иногда нанося ей удары, то с правой, называя правую ногу другим именем. Но с правой ногой она говорит как с другом, а левую называет врагом: «Когда я уже избавлюсь от тебя, гадёныш?!» Со слов родственников, такое поведение началось внезапно около 2 недель назад.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Задания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1. Назвать нейропсихологические синдромы, описанные в условии задачи.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Соматогнозис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2. Составить план дополнительного нейропсихологического обследования и описать ожидаемые результаты.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Специальное отоневрологическое обследование. В основе отоневрологического осмотра лежит подробное исследование вестибулярной и слуховой функции с использованием объективных методик, сопоставление полученных результатов с данными исследования функции других анализаторов, неврологическим статусом, особенностями кровообращения головного мозга.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3. Какую неврологическую патологию следует ожидать у данной пациентки?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Односторонняя пространственная агнозия</w:t>
      </w:r>
    </w:p>
    <w:p w:rsidR="00000000" w:rsidDel="00000000" w:rsidP="00000000" w:rsidRDefault="00000000" w:rsidRPr="00000000" w14:paraId="0000001B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3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Пациент 65 лет переведён в неврологическое отделение из реанимации. Убеждён в том, что находится на тихоходном лайнере. Именно поэтому медицинский персонал считает официантами. Ранее несколько раз плавал с супругой на круизных лайнерах. Незнакомых ему пациентов, находящихся в палате, называет другими именами, считает их своими друзьями, которые умерли некоторое время назад. Лечащего врача считает своей супругой и удивляется, почему она к нему столь холодно относится. После завтрака рассказывал соседу по палате, что видел у себя в тарелке голову кролика. На вопрос о том, который сейчас час, отвечает стереотипно: «18:00». (Именно в это время пациента почти ежедневно навещает его настоящая супруга). Глядя на знак «курение запрещено», недоумевал, почему часы показывают 18:00, а жена до сих пор не пришла. Фон настроения неустойчивый. Пациент легко раздражается в беседе, периодически сквернословит. Молодого нейропсихолога назвал «щенком-молокососом» и с вызовом пытался у него выяснить, почему нейропсихолог помочился ему на ботинок (чего не происходило в действительности). </w:t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Задания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1. Назвать нейропсихологические синдромы, описанные в условии задачи.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Синдром нарушения памяти и сознания при поражении медиальных отделов лобных долей мозга.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2. Составить план дополнительного нейропсихологического обследования и описать ожидаемые результаты.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3. Неврологическую патологию каких отделов головного мозга следует предполагать у данного пациента?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Медиальных отделов височной области (гиппокамп)</w:t>
      </w:r>
    </w:p>
    <w:p w:rsidR="00000000" w:rsidDel="00000000" w:rsidP="00000000" w:rsidRDefault="00000000" w:rsidRPr="00000000" w14:paraId="00000023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3345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Кейс 4</w:t>
      </w:r>
    </w:p>
    <w:p w:rsidR="00000000" w:rsidDel="00000000" w:rsidP="00000000" w:rsidRDefault="00000000" w:rsidRPr="00000000" w14:paraId="0000002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Молодой сержант 22 лет переведён в отделение реанимации после лечения бактериального эндокардита. На фоне антибактериальной терапии у пациента возникла правосторонняя гемиплегия и стойкая афазия.При нейропсихологическом обследовании выявляется «телеграфный» стиль речи, агнозия предметов, письмо и чтение с афазической аграфией и буквенной алексией. Слуховое восприятие речи сохранено с единичными случаями семантической афазии.</w:t>
      </w:r>
    </w:p>
    <w:p w:rsidR="00000000" w:rsidDel="00000000" w:rsidP="00000000" w:rsidRDefault="00000000" w:rsidRPr="00000000" w14:paraId="00000026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При компьютерной томографии выявлен очаг инфаркта нижних отделов левой лобной доли и передних отделов левой височной доли (в бассейне левой средней мозговой артерии и её таламо-стриарной ветви)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12160" cy="2466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2160" cy="246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 ходе реабилитации выяснилось, что несмотря на утрату вербальных навыков, пациент прибегает к множеству сложных рисунков и схем, которые выполняет левой рукой. Благодаря этим рисункам и их жесто-мимическому сопровождению он мог сообщать психологу довольно большой объём абстрактных понятий.</w:t>
      </w:r>
    </w:p>
    <w:p w:rsidR="00000000" w:rsidDel="00000000" w:rsidP="00000000" w:rsidRDefault="00000000" w:rsidRPr="00000000" w14:paraId="0000002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Анамнестические сведения, поведанные пациентом в ходе столь необычно процесса коммуникации. Родился старшим из трёх детей. Имеет среднюю сестру и младшего брата. В детские годы с братом часто дрался, но после инсульта стали неразлучными (свои нынешние отношения с братом демонстрирует в виде жеста, складывая вместе два пальца в виде римской цифры II). Отец злоупотреблял спиртным, а в состоянии опьянения бил мать. В более позднем возрасте пациент защищал мать. И решил во что бы то ни стало никоим образом не быть похожим на отца: никогда не бить женщин, выбрать социально престижную профессию. Призвался в армию и поступил на службу в военную полицию, где отслеживал случаи неуставных взаимоотношений, разыскивал солдат, ушедших в самоволку. Считал, что в связи с инсультом сам находится с самовольной отлучке и ожидает наказания от собственного внутреннего трибунала. </w:t>
      </w:r>
    </w:p>
    <w:p w:rsidR="00000000" w:rsidDel="00000000" w:rsidP="00000000" w:rsidRDefault="00000000" w:rsidRPr="00000000" w14:paraId="0000002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 этот же период пациент всячески пытался продемонстрировать свою мужественность и самоуверенность. Например, продолжал ходить в бар, где играл на бильярде и в боулинг. Однажды даже участвовал в драке. В последующий период испытывал тяжёлую подавленность и смирился со своей инвалидизацией. </w:t>
      </w:r>
    </w:p>
    <w:p w:rsidR="00000000" w:rsidDel="00000000" w:rsidP="00000000" w:rsidRDefault="00000000" w:rsidRPr="00000000" w14:paraId="0000002C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jc w:val="center"/>
        <w:rPr/>
      </w:pPr>
      <w:r w:rsidDel="00000000" w:rsidR="00000000" w:rsidRPr="00000000">
        <w:rPr>
          <w:b w:val="1"/>
          <w:rtl w:val="0"/>
        </w:rPr>
        <w:t xml:space="preserve">Задания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7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1740" w:hanging="1020"/>
        <w:jc w:val="both"/>
        <w:rPr/>
      </w:pPr>
      <w:r w:rsidDel="00000000" w:rsidR="00000000" w:rsidRPr="00000000">
        <w:rPr>
          <w:rtl w:val="0"/>
        </w:rPr>
        <w:t xml:space="preserve">Каковы возможности психотерапевтических подходов к реабилитации лиц с локальными поражениями головного мозга?</w:t>
      </w:r>
    </w:p>
    <w:p w:rsidR="00000000" w:rsidDel="00000000" w:rsidP="00000000" w:rsidRDefault="00000000" w:rsidRPr="00000000" w14:paraId="00000030">
      <w:pPr>
        <w:ind w:left="1740" w:firstLine="0"/>
        <w:jc w:val="both"/>
        <w:rPr/>
      </w:pPr>
      <w:r w:rsidDel="00000000" w:rsidR="00000000" w:rsidRPr="00000000">
        <w:rPr>
          <w:rtl w:val="0"/>
        </w:rPr>
        <w:t xml:space="preserve">Нейрореабилитация</w:t>
      </w:r>
    </w:p>
    <w:p w:rsidR="00000000" w:rsidDel="00000000" w:rsidP="00000000" w:rsidRDefault="00000000" w:rsidRPr="00000000" w14:paraId="00000031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740" w:hanging="10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